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9E7" w:rsidRDefault="00ED69E7" w:rsidP="00ED69E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ED69E7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ДОЛЖНОСТНАЯ ИНСТРУКЦИЯ </w:t>
      </w:r>
    </w:p>
    <w:p w:rsidR="00ED69E7" w:rsidRPr="00ED69E7" w:rsidRDefault="00ED69E7" w:rsidP="00ED69E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ED69E7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МУЗЫКАЛЬНОГО РУКОВОДИТЕЛЯ</w:t>
      </w:r>
    </w:p>
    <w:p w:rsidR="00ED69E7" w:rsidRDefault="00ED69E7" w:rsidP="00ED69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69E7" w:rsidRPr="00ED69E7" w:rsidRDefault="00ED69E7" w:rsidP="00ED69E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1.1. Настоящая должностная инструкция разработана на основе "Квалификационных характеристик должностей работников образования» утвержденных приказом Министерства здравоохранения и социального развития Российской Федерации от 26 августа 2010г. N761н. Федерального государственного образовательного стандарта дошкольного образования (далее – ФГОС ДО), утвержденного приказом Министерства образования и науки РФ от 17.10.13г. №1155.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1.3. На должность музыкального руководителя назначается лицо, которое имеет 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1.2. Музыкальный руководитель относится к категории педагогических работников, назначается и освобождается от должности заведующим МБДОУ </w:t>
      </w:r>
      <w:proofErr w:type="spellStart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spellEnd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/с № 26 в порядке, предусмотренном законодательством РФ.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1.3.Музыкальный руководитель непосредственно подчиняется заведующему МБДОУ </w:t>
      </w:r>
      <w:proofErr w:type="spellStart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spellEnd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/с № 26, заместителю заведующего по безопасности, и старшему воспитателю.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1.4. Музыкальный руководитель работает по графику, утвержденному заведующим МБДОУ </w:t>
      </w:r>
      <w:proofErr w:type="spellStart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spellEnd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/с № 26, с нагрузкой на одну ставку 24 ч в неделю.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1.5. Музыкальный руководитель в своей деятельности руководствуется: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Конституцией РФ;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Конвенцией о правах ребенка, инструкцией по охране жизни и здоровья детей;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Федеральным законом «Об образовании в Российской Федерации» от 29.12.2012г. №223-ФЗ;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Законодательными актами РФ, Московской области, г. Красногорска;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</w:t>
      </w:r>
      <w:proofErr w:type="spellEnd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Приказом Министерства образования и науки РФ от 17.10.2013г. №1155 г. Москва «Об утверждении федерального государственного образовательного стандарта дошкольного образования»;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Приказом Министерства образования и науки РФ от 24 марта 2010г. №209 «О порядке аттестации педагогических работников государственных и муниципальных образовательных учреждений»;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Правилами и нормами охраны труда и противопожарной безопасности;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Уставом и другими локальными актами МБДОУ </w:t>
      </w:r>
      <w:proofErr w:type="spellStart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spellEnd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/с № 26;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Настоящей должностной инструкцией, Трудовым договором, Договором с родителями.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1.6. Музыкальный руководитель должен знать: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Приоритетные направления развития образовательной системы РФ, региона и муниципалитета;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Законы и иные нормативные правовые акты, регламентирующие образовательную деятельность;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Конвенцию ООН о правах ребенка;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Устав и другие локальные акты организации;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Правила внутреннего трудового распорядка образовательной организации;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Правила по охране труда и пожарной безопасности;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Санитарно-эпидемиологические требования к организации образовательного процесса.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Педагогику и психологию, возрастную физиологию, анатомию, санитарию и гигиену;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Индивидуальные и возрастные особенности развития детей, музыкального восприятия, эмоций, моторики и музыкальных возможностей детей разного возраста;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Методы и формы проверки результатов деятельности музыкально-художественной деятельности воспитанников, приобщения к музыкальному искусству;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Музыкальные произведения детского репертуара;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Современные образовательные музыкальные технологии;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Достижения мировой и отечественной музыкальной культуры;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Методы убеждения, аргументации своей позиции, установления контактов с воспитанниками разного возраста, их родителями (лицами, их заменяющими), педагогическими работниками;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Основы экологии, социологии, педагогическую этику;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Трудовое законодательство;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Основы работы с текстовыми и графическими редакторами, электронными таблицами, электронной почтой и </w:t>
      </w:r>
      <w:proofErr w:type="spellStart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веб-обозревателями</w:t>
      </w:r>
      <w:proofErr w:type="spellEnd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(браузерами), </w:t>
      </w:r>
      <w:proofErr w:type="spellStart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мультимедийным</w:t>
      </w:r>
      <w:proofErr w:type="spellEnd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оборудованием, музыкальными редакторами.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1.7. Музыкальный руководитель соблюдает Конвенцию ООН о правах ребенка.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1.8. По производственной необходимости может осуществиться перевод музыкального руководителя на вакантную должность по приказу руководителя.</w:t>
      </w:r>
    </w:p>
    <w:p w:rsidR="00ED69E7" w:rsidRPr="00ED69E7" w:rsidRDefault="00ED69E7" w:rsidP="00ED69E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Требования к квалификации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2.1. Музыкальный руководитель должен иметь высшее профессиональное образование или среднее профессиональное образование по направлению 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2.2. Музыкальный руководитель должен обладать основными компетенциями в организации: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Мероприятий, направленных на укрепление здоровья воспитанников и их физическое и музыкально-художественное развитие;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Различных видов деятельности и общения воспитанников;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Образовательной деятельности по реализации основной общеобразовательной программы дошкольного образования (образовательная область «Художественно-эстетическое развитие»);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Взаимодействия с родителями (законными представителями) воспитанников и работниками образовательной организации;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Методического обеспечения реализации содержания образовательной области «Художественно-эстетическое развитие»;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Овладения информационно-коммуникационными технологиями и умением применять их в воспитательно-образовательном процессе.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2.3. На основе приказа Министерства образования и науки РФ от 24 марта 2010г. №209 «О порядке аттестации педагогических работников государственных и муниципальных образовательных учреждений»: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педагогический работник должен пройти обязательную аттестацию на соответствие занимаемой должности;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педагогический работник может обратиться в аттестационную комиссию с заявлением о проведении аттестации или установления соответствия уровня квалификации требованиям, предъявляемым к первой квалификационной категории, имея стаж не менее 2 лет.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Первая квалификационная категория может быть установлена педагогическим работникам, которые: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Вносят личный вклад в повышение качества образования на основе совершенствования методов обучения и воспитания;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Педагогический работник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Высшая квалификационная категория может быть установлена педагогическим работникам, которые: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Имеют установленную первую квалификационную категорию;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Федерации, в т.ч. с учетом результатов участия обучающихся и воспитанников во всероссийских, международных олимпиадах, конкурсах, соревнованиях;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Вносят личный вклад в повышение качества образования на основе совершенствования методов обучения и воспитания, инновационной деятельности, в освоение новых образовательных технологий и активно </w:t>
      </w: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распространяют собственный опыт в области повышения качества образования и воспитания на уровне региона и России.</w:t>
      </w:r>
    </w:p>
    <w:p w:rsidR="00ED69E7" w:rsidRPr="00ED69E7" w:rsidRDefault="00ED69E7" w:rsidP="00ED69E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Должностные обязанности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3.1. Музыкальный руководитель осуществляет: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музыкальных способностей и эмоциональной сферы, творческой деятельности воспитанников;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Деятельность по воспитанию, образованию и развитию воспитанников, обеспечивая выполнение общеобразовательной программы образовательной области «Художественно-эстетическое развитие» в соответствии с федеральным государственным образовательным стандартом;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Тщательный присмотр за вверенными ему детьми в строгом соответствии с требованиями инструкции по охране жизни и здоровья детей в музыкальном зале;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Изучение индивидуальных способностей, склонностей и интересов детей в области музыкально-художественной деятельности и музыкального искусства;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благоприятных условий для индивидуального развития и нравственного формирования личности воспитанников, содействие развитию музыкальности детей и способности эмоционально воспринимать музыку;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Сотрудничество с детскими садами и социумом по вопросам музыкального воспитания.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3.2. Музыкальный руководитель определяет: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Направление педагогической деятельности с учетом индивидуальных и возрастных особенностей детей, их творческих способностей, широко используя условия развивающей среды;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 музыкальные технологии, достижения мировой и отечественной музыкальной культуры.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3.3. Музыкальный руководитель обеспечивает: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Выполнение инструкции по охране жизни и здоровья детей во время реализации образовательной области «Художественно-эстетическое развитие»;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Выполнение общеобразовательной программы дошкольного образования (образовательная область «Художественно-эстетическое развитие»);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Стабильные результаты освоения воспитанниками образовательной области «Художественно-эстетическое развитие» и показатели динамики их достижений выше средних в </w:t>
      </w:r>
      <w:proofErr w:type="gramStart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proofErr w:type="gramEnd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Красногорске;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Индивидуальную комфортность и эмоциональное благополучие каждого ребенка;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Использование музыкальных технологий, возможность самовыражения воспитанников в музыкально-художественной деятельности.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3.4. Музыкальный руководитель владеет: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Современными музыкальными технологиями и методиками и эффективно применяет их в профессиональной деятельности;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Информационно-коммуникационными технологиями и применяет их в воспитательно-образовательном процессе.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3.5. Музыкальный руководитель доводит информацию до воспитателя, старшего воспитателя и родителя о продвижении ребенка в освоении образовательной области «Художественно-эстетическое развитие» через различные формы.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3.6. Музыкальный руководитель участвует: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разработке образовательной программы образовательной организации;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организации и проведении массовых мероприятий с воспитанниками в рамках образовательной программы образовательной организации (музыкальные вечера, развлечения, пение, хороводы, танцы, показ кукольного и теневого театра и иные мероприятия);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организации и проведении спортивных мероприятий с воспитанниками, обеспечивая их музыкальное сопровождение;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проведении утренней гимнастики с воспитанниками;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организации и проведении интегрированных, итоговых и других видов занятий совместно с педагогами, воспитателями и специалистами;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организации игровой деятельности во второй половине дня, проводит музыкально-дидактические игры с пением, театрализованные игры, музыкально-ритмические игры;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оснащении развивающей предметно-пространственной среды для реализации образовательной области «Художественно-эстетическое развитие» в музыкальном и театральном зале, в групповых помещениях и способствующей развитию инициативы и самовыражения;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 проведении родительских собраний и иных форм взаимодействия с семьей;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педсоветах и других формах методической работы в организации, методических объединениях, семинарах и других мероприятиях, организуемых научно-методическим центром округа;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проведении проверки результатов деятельности воспитанников: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начале учебного года — для определения зоны образовательных потребностей каждого воспитанника;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конце года — в выявлении уровня достижений каждым ребенком промежуточных и итоговых показателей освоения образовательной области «Художественно-эстетическое развитие», динамики формирования интегративного качества «</w:t>
      </w:r>
      <w:proofErr w:type="gramStart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Овладевший</w:t>
      </w:r>
      <w:proofErr w:type="gramEnd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необходимыми умениями и навыками музыкальной деятельности».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3.7. Музыкальный руководитель вносит личный вклад в повышение качества образования на основе совершенствования методов обучения и воспитания.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3.8. Проявляет выдержку и педагогический такт в общении с детьми и их родителями.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3.9. Поддерживает порядок на своем рабочем месте, в музыкальном зале. Проводит санитарно-гигиеническую обработку игрушек и музыкальных пособий в соответствии с требованиями </w:t>
      </w:r>
      <w:proofErr w:type="spellStart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</w:t>
      </w:r>
      <w:proofErr w:type="spellEnd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Бережно использует имущество организации, методическую литературу, пособия.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3.10. Координирует работу педагогического персонала и родителей (законных представителей)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3.11. Ведет документацию музыкального руководителя согласно номенклатуре дел в организации в соответствии с приказом.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3.12. Проходит медицинский осмотр в нерабочее время в соответствии с графиком.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3.13. Осваивает дополнительные профессиональные образовательные программы профессиональной переподготовки или повышения квалификации (в объеме не менее 72 часов) не реже чем каждые 3 года.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3.14. Музыкальный руководитель содействует: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Всестороннему развитию воспитанников через систему кружков, клубов, секций, объединений, организуемых в организации;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Формированию общей культуры личности, социализации, развитию музыкальности детей, способности эмоционально воспринимать музыку.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3.15. Музыкальный руководитель соблюдает: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Права и свободы воспитанников, содержащиеся в Федеральном законе «Об образовании в Российской Федерации», Конвенции о правах ребенка;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Правила и нормы охраны труда и противопожарной защиты, санитарно-гигиенические нормы и требования;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Трудовую дисциплину и правила трудового распорядка.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3.16. Музыкальный руководитель обеспечивает: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Охрану жизни и здоровья воспитанников в период образовательного процесса;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Строгое выполнение расписания непосредственно образовательной деятельности;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Выполнение требований заведующего МБДОУ </w:t>
      </w:r>
      <w:proofErr w:type="spellStart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spellEnd"/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/с № 26, заместителя заведующего по безопасности, старшей медсестры, старшего воспитателя, связанные с педагогической работой и охраной жизни и здоровья детей.</w:t>
      </w:r>
    </w:p>
    <w:p w:rsidR="00ED69E7" w:rsidRPr="00ED69E7" w:rsidRDefault="00ED69E7" w:rsidP="00ED69E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 Права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4.1. Музыкальный руководитель имеет права, предусмотренные ТК РФ, Федеральным законом «Об образовании в Российской Федерации», Уставом детского сада, Коллективным договором и другими локальными актами организации.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4.2. Музыкальный руководитель в пределах своей компетенции имеет право: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Принимать участие в работе творческих групп;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Устанавливать деловые контакты со сторонними организациями в рамках своей компетенции;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Вносить предложения по совершенствованию образовательного процесса;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Вносить предложения при разработке образовательной программы и годового плана организации;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Свободно выбирать и использовать методики обучения и воспитания, учебные пособия и материалы в соответствии с общеобразовательной программой, утвержденной организацией;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Представлять свой опыт работы на педагогических советах, методических объединениях, родительских собраниях, отчетных итоговых мероприятиях, и в печатных изданиях специализированной направленности;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Знакомиться с проектами решений руководителя дошкольной организации, касающимися его деятельности;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Требовать от администрации организации создания условий, необходимых для выполнения профессиональных обязанностей;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Участвовать в работе органов самоуправления.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4.3. Повышать свою квалификацию (не реже 1 раза в 3 года).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Ответственность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5.1. Музыкальный руководитель несет персональную ответственность: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 жизнь и здоровье воспитанников во время проведения образовательного процесса (реализация образовательной области «Художественно-эстетическое развитие»);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 нарушение прав и свобод ребенка;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 правонарушения, совершенные в процессе осуществления своей деятельности, — в пределах, определенных действующим административным, уголовным и гражданским законодательством Российской Федерации;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 причинение материального ущерба — в пределах, определенных действующим трудовым и гражданским законодательством Российской Федерации.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5.2. В случае нарушения Устава организации, условий коллективного договора, правил внутреннего трудового распорядка, настоящей должностной инструкции, приказов заведующего музыкальный руководитель подвергается дисциплинарным взысканиям в соответствии со статьей 192 ТК РФ.</w:t>
      </w:r>
    </w:p>
    <w:p w:rsidR="00ED69E7" w:rsidRPr="00ED69E7" w:rsidRDefault="00ED69E7" w:rsidP="00ED69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5.3. За применение методов воспитания, связанных с физическим и (или) психическим насилием над личностью воспитанника, педагог может быть уволен по ст. 336, п. 2 ТК РФ.</w:t>
      </w:r>
    </w:p>
    <w:p w:rsidR="00ED69E7" w:rsidRPr="00ED69E7" w:rsidRDefault="00ED69E7" w:rsidP="00ED69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</w:p>
    <w:p w:rsidR="00AC79BD" w:rsidRDefault="00AC79BD"/>
    <w:sectPr w:rsidR="00AC79BD" w:rsidSect="00AC7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9E7"/>
    <w:rsid w:val="00121949"/>
    <w:rsid w:val="00AC79BD"/>
    <w:rsid w:val="00EA35D3"/>
    <w:rsid w:val="00ED69E7"/>
    <w:rsid w:val="00FB1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BD"/>
  </w:style>
  <w:style w:type="paragraph" w:styleId="1">
    <w:name w:val="heading 1"/>
    <w:basedOn w:val="a"/>
    <w:link w:val="10"/>
    <w:uiPriority w:val="9"/>
    <w:qFormat/>
    <w:rsid w:val="00ED69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9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6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2478</Words>
  <Characters>14125</Characters>
  <Application>Microsoft Office Word</Application>
  <DocSecurity>0</DocSecurity>
  <Lines>117</Lines>
  <Paragraphs>33</Paragraphs>
  <ScaleCrop>false</ScaleCrop>
  <Company/>
  <LinksUpToDate>false</LinksUpToDate>
  <CharactersWithSpaces>16570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</dc:creator>
  <cp:keywords/>
  <dc:description/>
  <cp:lastModifiedBy>Родничок</cp:lastModifiedBy>
  <cp:revision>3</cp:revision>
  <dcterms:created xsi:type="dcterms:W3CDTF">2020-02-03T02:51:00Z</dcterms:created>
  <dcterms:modified xsi:type="dcterms:W3CDTF">2020-02-03T02:52:00Z</dcterms:modified>
</cp:coreProperties>
</file>